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C1" w:rsidRPr="00E71B55" w:rsidRDefault="008067C1" w:rsidP="00676E0A">
      <w:pPr>
        <w:shd w:val="clear" w:color="auto" w:fill="FFFFFF"/>
        <w:spacing w:after="0"/>
        <w:rPr>
          <w:rFonts w:ascii="Arial" w:hAnsi="Arial" w:cs="Arial"/>
        </w:rPr>
      </w:pPr>
      <w:r w:rsidRPr="006F64BD">
        <w:rPr>
          <w:rFonts w:ascii="Arial" w:hAnsi="Arial" w:cs="Arial"/>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7pt;height:97.5pt;visibility:visible">
            <v:imagedata r:id="rId5" o:title=""/>
          </v:shape>
        </w:pict>
      </w:r>
    </w:p>
    <w:p w:rsidR="008067C1" w:rsidRDefault="008067C1" w:rsidP="00676E0A">
      <w:pPr>
        <w:spacing w:after="0"/>
        <w:rPr>
          <w:rFonts w:ascii="Arial" w:hAnsi="Arial" w:cs="Arial"/>
          <w:b/>
          <w:bCs/>
          <w:sz w:val="36"/>
          <w:szCs w:val="36"/>
        </w:rPr>
      </w:pPr>
    </w:p>
    <w:p w:rsidR="008067C1" w:rsidRPr="008E1409" w:rsidRDefault="008067C1" w:rsidP="00676E0A">
      <w:pPr>
        <w:spacing w:after="0" w:line="240" w:lineRule="auto"/>
        <w:rPr>
          <w:rFonts w:ascii="Arial" w:hAnsi="Arial" w:cs="Arial"/>
          <w:b/>
          <w:bCs/>
          <w:sz w:val="24"/>
          <w:szCs w:val="24"/>
        </w:rPr>
      </w:pPr>
      <w:r w:rsidRPr="008E1409">
        <w:rPr>
          <w:rFonts w:ascii="Arial" w:hAnsi="Arial" w:cs="Arial"/>
          <w:b/>
          <w:bCs/>
          <w:sz w:val="24"/>
          <w:szCs w:val="24"/>
        </w:rPr>
        <w:t xml:space="preserve">FUNDING GRANTS FOR </w:t>
      </w:r>
      <w:r>
        <w:rPr>
          <w:rFonts w:ascii="Arial" w:hAnsi="Arial" w:cs="Arial"/>
          <w:b/>
          <w:bCs/>
          <w:sz w:val="24"/>
          <w:szCs w:val="24"/>
        </w:rPr>
        <w:t>WOMEN IN THE EDUCATION SECTOR</w:t>
      </w:r>
    </w:p>
    <w:p w:rsidR="008067C1" w:rsidRPr="00E71B55" w:rsidRDefault="008067C1" w:rsidP="00676E0A">
      <w:pPr>
        <w:spacing w:after="0"/>
        <w:rPr>
          <w:rFonts w:ascii="Arial" w:hAnsi="Arial" w:cs="Arial"/>
        </w:rPr>
      </w:pPr>
    </w:p>
    <w:p w:rsidR="008067C1" w:rsidRPr="00E71B55" w:rsidRDefault="008067C1" w:rsidP="00676E0A">
      <w:pPr>
        <w:spacing w:after="0"/>
        <w:rPr>
          <w:rFonts w:ascii="Arial" w:hAnsi="Arial" w:cs="Arial"/>
        </w:rPr>
      </w:pPr>
      <w:r w:rsidRPr="00E71B55">
        <w:rPr>
          <w:rFonts w:ascii="Arial" w:hAnsi="Arial" w:cs="Arial"/>
        </w:rPr>
        <w:t xml:space="preserve">In 2015 Women &amp; Leadership Australia is administering a national initiative to support the development of female leaders across all sectors. </w:t>
      </w:r>
    </w:p>
    <w:p w:rsidR="008067C1" w:rsidRPr="00E71B55" w:rsidRDefault="008067C1" w:rsidP="00676E0A">
      <w:pPr>
        <w:spacing w:after="0"/>
        <w:rPr>
          <w:rFonts w:ascii="Arial" w:hAnsi="Arial" w:cs="Arial"/>
        </w:rPr>
      </w:pPr>
    </w:p>
    <w:p w:rsidR="008067C1" w:rsidRDefault="008067C1" w:rsidP="00676E0A">
      <w:pPr>
        <w:spacing w:after="0"/>
        <w:rPr>
          <w:rFonts w:ascii="Arial" w:hAnsi="Arial" w:cs="Arial"/>
        </w:rPr>
      </w:pPr>
      <w:r w:rsidRPr="00E71B55">
        <w:rPr>
          <w:rFonts w:ascii="Arial" w:hAnsi="Arial" w:cs="Arial"/>
        </w:rPr>
        <w:t xml:space="preserve">From March 2015 the initiative will provide </w:t>
      </w:r>
      <w:r>
        <w:rPr>
          <w:rFonts w:ascii="Arial" w:hAnsi="Arial" w:cs="Arial"/>
        </w:rPr>
        <w:t>women in the Education Sector</w:t>
      </w:r>
      <w:r w:rsidRPr="00E71B55">
        <w:rPr>
          <w:rFonts w:ascii="Arial" w:hAnsi="Arial" w:cs="Arial"/>
        </w:rPr>
        <w:t xml:space="preserve"> with grants for leadership development. More specifically, grant applications are open to women employed in the</w:t>
      </w:r>
      <w:r>
        <w:rPr>
          <w:rFonts w:ascii="Arial" w:hAnsi="Arial" w:cs="Arial"/>
        </w:rPr>
        <w:t xml:space="preserve"> Education Sector</w:t>
      </w:r>
      <w:r w:rsidRPr="00CC4391">
        <w:rPr>
          <w:rFonts w:ascii="Arial" w:hAnsi="Arial" w:cs="Arial"/>
          <w:b/>
          <w:bCs/>
          <w:color w:val="FF0000"/>
          <w:sz w:val="24"/>
          <w:szCs w:val="24"/>
        </w:rPr>
        <w:t xml:space="preserve"> </w:t>
      </w:r>
      <w:r w:rsidRPr="00E71B55">
        <w:rPr>
          <w:rFonts w:ascii="Arial" w:hAnsi="Arial" w:cs="Arial"/>
        </w:rPr>
        <w:t>at three levels. Please click on the preferred program link for program and Grant Application details.</w:t>
      </w:r>
      <w:bookmarkStart w:id="0" w:name="_GoBack"/>
      <w:bookmarkEnd w:id="0"/>
    </w:p>
    <w:p w:rsidR="008067C1" w:rsidRDefault="008067C1" w:rsidP="00676E0A">
      <w:pPr>
        <w:spacing w:after="0"/>
        <w:rPr>
          <w:rFonts w:ascii="Arial" w:hAnsi="Arial" w:cs="Arial"/>
        </w:rPr>
      </w:pPr>
    </w:p>
    <w:p w:rsidR="008067C1" w:rsidRPr="00E71B55" w:rsidRDefault="008067C1" w:rsidP="00676E0A">
      <w:pPr>
        <w:spacing w:after="0"/>
        <w:rPr>
          <w:rFonts w:ascii="Arial" w:hAnsi="Arial" w:cs="Arial"/>
        </w:rPr>
      </w:pPr>
    </w:p>
    <w:p w:rsidR="008067C1" w:rsidRPr="00E71B55" w:rsidRDefault="008067C1" w:rsidP="00676E0A">
      <w:pPr>
        <w:numPr>
          <w:ilvl w:val="0"/>
          <w:numId w:val="1"/>
        </w:numPr>
        <w:spacing w:after="0"/>
        <w:rPr>
          <w:rFonts w:ascii="Arial" w:hAnsi="Arial" w:cs="Arial"/>
          <w:u w:val="single"/>
        </w:rPr>
      </w:pPr>
      <w:r w:rsidRPr="00E71B55">
        <w:rPr>
          <w:rFonts w:ascii="Arial" w:hAnsi="Arial" w:cs="Arial"/>
          <w:b/>
          <w:bCs/>
        </w:rPr>
        <w:t xml:space="preserve">Senior Management </w:t>
      </w:r>
      <w:r w:rsidRPr="00E71B55">
        <w:rPr>
          <w:rFonts w:ascii="Arial" w:hAnsi="Arial" w:cs="Arial"/>
        </w:rPr>
        <w:t xml:space="preserve">and Executive level Women Leaders can apply for $11,000 Individual Grants to undertake the </w:t>
      </w:r>
      <w:hyperlink r:id="rId6" w:history="1">
        <w:r w:rsidRPr="00362BED">
          <w:rPr>
            <w:rStyle w:val="Hyperlink"/>
            <w:rFonts w:ascii="Arial" w:hAnsi="Arial" w:cs="Arial"/>
          </w:rPr>
          <w:t>Advanced Leadership Program</w:t>
        </w:r>
      </w:hyperlink>
      <w:r w:rsidRPr="00E71B55">
        <w:rPr>
          <w:rFonts w:ascii="Arial" w:hAnsi="Arial" w:cs="Arial"/>
        </w:rPr>
        <w:t>.</w:t>
      </w:r>
    </w:p>
    <w:p w:rsidR="008067C1" w:rsidRPr="00E71B55" w:rsidRDefault="008067C1" w:rsidP="00676E0A">
      <w:pPr>
        <w:spacing w:after="0"/>
        <w:ind w:left="720"/>
        <w:rPr>
          <w:rFonts w:ascii="Arial" w:hAnsi="Arial" w:cs="Arial"/>
          <w:u w:val="single"/>
        </w:rPr>
      </w:pPr>
    </w:p>
    <w:p w:rsidR="008067C1" w:rsidRPr="00E71B55" w:rsidRDefault="008067C1" w:rsidP="00676E0A">
      <w:pPr>
        <w:numPr>
          <w:ilvl w:val="0"/>
          <w:numId w:val="1"/>
        </w:numPr>
        <w:spacing w:after="0"/>
        <w:rPr>
          <w:rFonts w:ascii="Arial" w:hAnsi="Arial" w:cs="Arial"/>
          <w:u w:val="single"/>
        </w:rPr>
      </w:pPr>
      <w:r w:rsidRPr="00E71B55">
        <w:rPr>
          <w:rFonts w:ascii="Arial" w:hAnsi="Arial" w:cs="Arial"/>
          <w:b/>
          <w:bCs/>
        </w:rPr>
        <w:t>Women Managers</w:t>
      </w:r>
      <w:r w:rsidRPr="00E71B55">
        <w:rPr>
          <w:rFonts w:ascii="Arial" w:hAnsi="Arial" w:cs="Arial"/>
        </w:rPr>
        <w:t xml:space="preserve"> can apply for $4,500 Individual Grants to undertake the </w:t>
      </w:r>
      <w:hyperlink r:id="rId7" w:history="1">
        <w:r w:rsidRPr="00AB3136">
          <w:rPr>
            <w:rStyle w:val="Hyperlink"/>
            <w:rFonts w:ascii="Arial" w:hAnsi="Arial" w:cs="Arial"/>
          </w:rPr>
          <w:t>Accelerated Leadership Performance Program.</w:t>
        </w:r>
      </w:hyperlink>
    </w:p>
    <w:p w:rsidR="008067C1" w:rsidRPr="00E71B55" w:rsidRDefault="008067C1" w:rsidP="00676E0A">
      <w:pPr>
        <w:spacing w:after="0"/>
        <w:ind w:left="720"/>
        <w:rPr>
          <w:rFonts w:ascii="Arial" w:hAnsi="Arial" w:cs="Arial"/>
          <w:u w:val="single"/>
        </w:rPr>
      </w:pPr>
    </w:p>
    <w:p w:rsidR="008067C1" w:rsidRPr="00E71B55" w:rsidRDefault="008067C1" w:rsidP="00676E0A">
      <w:pPr>
        <w:numPr>
          <w:ilvl w:val="0"/>
          <w:numId w:val="1"/>
        </w:numPr>
        <w:spacing w:after="0"/>
        <w:rPr>
          <w:rFonts w:ascii="Arial" w:hAnsi="Arial" w:cs="Arial"/>
          <w:u w:val="single"/>
        </w:rPr>
      </w:pPr>
      <w:r w:rsidRPr="00E71B55">
        <w:rPr>
          <w:rFonts w:ascii="Arial" w:hAnsi="Arial" w:cs="Arial"/>
          <w:b/>
          <w:bCs/>
        </w:rPr>
        <w:t>Women</w:t>
      </w:r>
      <w:r w:rsidRPr="00E71B55">
        <w:rPr>
          <w:rFonts w:ascii="Arial" w:hAnsi="Arial" w:cs="Arial"/>
        </w:rPr>
        <w:t xml:space="preserve"> </w:t>
      </w:r>
      <w:r w:rsidRPr="00E71B55">
        <w:rPr>
          <w:rFonts w:ascii="Arial" w:hAnsi="Arial" w:cs="Arial"/>
          <w:b/>
          <w:bCs/>
        </w:rPr>
        <w:t>at all management levels</w:t>
      </w:r>
      <w:r w:rsidRPr="00E71B55">
        <w:rPr>
          <w:rFonts w:ascii="Arial" w:hAnsi="Arial" w:cs="Arial"/>
        </w:rPr>
        <w:t xml:space="preserve"> can apply for a limited allocation of subsidised seats to attend the Australian Women’s Leadership Symposium</w:t>
      </w:r>
      <w:r>
        <w:rPr>
          <w:rFonts w:ascii="Arial" w:hAnsi="Arial" w:cs="Arial"/>
        </w:rPr>
        <w:t xml:space="preserve"> in the following locations:</w:t>
      </w:r>
    </w:p>
    <w:p w:rsidR="008067C1" w:rsidRPr="00E71B55" w:rsidRDefault="008067C1" w:rsidP="00676E0A">
      <w:pPr>
        <w:spacing w:after="0"/>
        <w:ind w:left="720"/>
        <w:rPr>
          <w:rFonts w:ascii="Arial" w:hAnsi="Arial" w:cs="Arial"/>
          <w:u w:val="single"/>
        </w:rPr>
      </w:pPr>
    </w:p>
    <w:p w:rsidR="008067C1" w:rsidRPr="00C44733" w:rsidRDefault="008067C1" w:rsidP="003A4AB6">
      <w:pPr>
        <w:spacing w:after="240"/>
        <w:ind w:firstLine="720"/>
        <w:rPr>
          <w:rFonts w:ascii="Arial" w:hAnsi="Arial" w:cs="Arial"/>
          <w:sz w:val="18"/>
          <w:szCs w:val="18"/>
          <w:u w:val="single"/>
        </w:rPr>
      </w:pPr>
      <w:hyperlink r:id="rId8" w:history="1">
        <w:r w:rsidRPr="00932A66">
          <w:rPr>
            <w:rStyle w:val="Hyperlink"/>
            <w:rFonts w:ascii="Arial" w:hAnsi="Arial" w:cs="Arial"/>
            <w:sz w:val="20"/>
            <w:szCs w:val="20"/>
          </w:rPr>
          <w:t>Adelaide</w:t>
        </w:r>
      </w:hyperlink>
      <w:r>
        <w:rPr>
          <w:rFonts w:ascii="Arial" w:hAnsi="Arial" w:cs="Arial"/>
          <w:sz w:val="20"/>
          <w:szCs w:val="20"/>
        </w:rPr>
        <w:t xml:space="preserve">      </w:t>
      </w:r>
      <w:hyperlink r:id="rId9" w:history="1">
        <w:r w:rsidRPr="00932A66">
          <w:rPr>
            <w:rStyle w:val="Hyperlink"/>
            <w:rFonts w:ascii="Arial" w:hAnsi="Arial" w:cs="Arial"/>
            <w:sz w:val="20"/>
            <w:szCs w:val="20"/>
          </w:rPr>
          <w:t>Brisbane</w:t>
        </w:r>
      </w:hyperlink>
      <w:r>
        <w:rPr>
          <w:rFonts w:ascii="Arial" w:hAnsi="Arial" w:cs="Arial"/>
          <w:sz w:val="20"/>
          <w:szCs w:val="20"/>
        </w:rPr>
        <w:t xml:space="preserve">      </w:t>
      </w:r>
      <w:hyperlink r:id="rId10" w:history="1">
        <w:r w:rsidRPr="00932A66">
          <w:rPr>
            <w:rStyle w:val="Hyperlink"/>
            <w:rFonts w:ascii="Arial" w:hAnsi="Arial" w:cs="Arial"/>
            <w:sz w:val="20"/>
            <w:szCs w:val="20"/>
          </w:rPr>
          <w:t>Canberra</w:t>
        </w:r>
      </w:hyperlink>
      <w:r>
        <w:rPr>
          <w:rFonts w:ascii="Arial" w:hAnsi="Arial" w:cs="Arial"/>
          <w:sz w:val="20"/>
          <w:szCs w:val="20"/>
        </w:rPr>
        <w:t xml:space="preserve">      </w:t>
      </w:r>
      <w:hyperlink r:id="rId11" w:history="1">
        <w:r w:rsidRPr="00932A66">
          <w:rPr>
            <w:rStyle w:val="Hyperlink"/>
            <w:rFonts w:ascii="Arial" w:hAnsi="Arial" w:cs="Arial"/>
            <w:sz w:val="20"/>
            <w:szCs w:val="20"/>
          </w:rPr>
          <w:t>Melbourne</w:t>
        </w:r>
      </w:hyperlink>
      <w:r>
        <w:rPr>
          <w:rFonts w:ascii="Arial" w:hAnsi="Arial" w:cs="Arial"/>
          <w:sz w:val="20"/>
          <w:szCs w:val="20"/>
        </w:rPr>
        <w:t xml:space="preserve">      </w:t>
      </w:r>
      <w:hyperlink r:id="rId12" w:history="1">
        <w:r w:rsidRPr="00932A66">
          <w:rPr>
            <w:rStyle w:val="Hyperlink"/>
            <w:rFonts w:ascii="Arial" w:hAnsi="Arial" w:cs="Arial"/>
            <w:sz w:val="20"/>
            <w:szCs w:val="20"/>
          </w:rPr>
          <w:t>Perth</w:t>
        </w:r>
      </w:hyperlink>
      <w:r>
        <w:rPr>
          <w:rFonts w:ascii="Arial" w:hAnsi="Arial" w:cs="Arial"/>
          <w:sz w:val="20"/>
          <w:szCs w:val="20"/>
        </w:rPr>
        <w:t xml:space="preserve">      </w:t>
      </w:r>
      <w:hyperlink r:id="rId13" w:history="1">
        <w:r w:rsidRPr="00932A66">
          <w:rPr>
            <w:rStyle w:val="Hyperlink"/>
            <w:rFonts w:ascii="Arial" w:hAnsi="Arial" w:cs="Arial"/>
            <w:sz w:val="20"/>
            <w:szCs w:val="20"/>
          </w:rPr>
          <w:t>Sydney</w:t>
        </w:r>
      </w:hyperlink>
      <w:r>
        <w:rPr>
          <w:rFonts w:ascii="Arial" w:hAnsi="Arial" w:cs="Arial"/>
          <w:sz w:val="20"/>
          <w:szCs w:val="20"/>
        </w:rPr>
        <w:t xml:space="preserve">     </w:t>
      </w:r>
      <w:hyperlink r:id="rId14" w:history="1">
        <w:r w:rsidRPr="00C44733">
          <w:rPr>
            <w:rStyle w:val="Hyperlink"/>
            <w:rFonts w:ascii="Arial" w:hAnsi="Arial" w:cs="Arial"/>
            <w:sz w:val="18"/>
            <w:szCs w:val="18"/>
          </w:rPr>
          <w:t>Darwin</w:t>
        </w:r>
      </w:hyperlink>
      <w:r w:rsidRPr="00C44733">
        <w:rPr>
          <w:rFonts w:ascii="Arial" w:hAnsi="Arial" w:cs="Arial"/>
          <w:sz w:val="18"/>
          <w:szCs w:val="18"/>
        </w:rPr>
        <w:t xml:space="preserve">     </w:t>
      </w:r>
      <w:hyperlink r:id="rId15" w:history="1">
        <w:r w:rsidRPr="00C44733">
          <w:rPr>
            <w:rStyle w:val="Hyperlink"/>
            <w:rFonts w:ascii="Arial" w:hAnsi="Arial" w:cs="Arial"/>
            <w:sz w:val="18"/>
            <w:szCs w:val="18"/>
          </w:rPr>
          <w:t>Hobart</w:t>
        </w:r>
      </w:hyperlink>
    </w:p>
    <w:p w:rsidR="008067C1" w:rsidRPr="00E71B55" w:rsidRDefault="008067C1" w:rsidP="00676E0A">
      <w:pPr>
        <w:spacing w:after="0"/>
        <w:rPr>
          <w:rFonts w:ascii="Arial" w:hAnsi="Arial" w:cs="Arial"/>
        </w:rPr>
      </w:pPr>
    </w:p>
    <w:p w:rsidR="008067C1" w:rsidRDefault="008067C1" w:rsidP="00676E0A">
      <w:pPr>
        <w:spacing w:after="0"/>
        <w:rPr>
          <w:rFonts w:ascii="Arial" w:hAnsi="Arial" w:cs="Arial"/>
        </w:rPr>
      </w:pPr>
    </w:p>
    <w:p w:rsidR="008067C1" w:rsidRPr="00E71B55" w:rsidRDefault="008067C1" w:rsidP="00676E0A">
      <w:pPr>
        <w:spacing w:after="0"/>
        <w:rPr>
          <w:rFonts w:ascii="Arial" w:hAnsi="Arial" w:cs="Arial"/>
        </w:rPr>
      </w:pPr>
      <w:r w:rsidRPr="00E71B55">
        <w:rPr>
          <w:rFonts w:ascii="Arial" w:hAnsi="Arial" w:cs="Arial"/>
        </w:rPr>
        <w:t>Should you wish to discuss the initiative in more detail please contact Shreya Aggarwal at the office of the National Industry Scholarship Program, Australian School of Applied Management on 03 9270 9000 or via SAggarwal@asam.edu.au</w:t>
      </w:r>
    </w:p>
    <w:p w:rsidR="008067C1" w:rsidRPr="00E71B55" w:rsidRDefault="008067C1" w:rsidP="00676E0A">
      <w:pPr>
        <w:rPr>
          <w:rFonts w:ascii="Arial" w:hAnsi="Arial" w:cs="Arial"/>
        </w:rPr>
      </w:pPr>
    </w:p>
    <w:sectPr w:rsidR="008067C1" w:rsidRPr="00E71B55" w:rsidSect="00FF34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00A00"/>
    <w:multiLevelType w:val="hybridMultilevel"/>
    <w:tmpl w:val="74D0CD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CDB"/>
    <w:rsid w:val="00131A99"/>
    <w:rsid w:val="001606E1"/>
    <w:rsid w:val="001D2182"/>
    <w:rsid w:val="001F7B0B"/>
    <w:rsid w:val="00252FA6"/>
    <w:rsid w:val="00274E88"/>
    <w:rsid w:val="00290B79"/>
    <w:rsid w:val="002D79DB"/>
    <w:rsid w:val="00362BED"/>
    <w:rsid w:val="003A4AB6"/>
    <w:rsid w:val="003C38BE"/>
    <w:rsid w:val="003E2CE3"/>
    <w:rsid w:val="003E5E2B"/>
    <w:rsid w:val="00472722"/>
    <w:rsid w:val="004A7AA3"/>
    <w:rsid w:val="005C2374"/>
    <w:rsid w:val="00650708"/>
    <w:rsid w:val="00675186"/>
    <w:rsid w:val="00676E0A"/>
    <w:rsid w:val="006B401A"/>
    <w:rsid w:val="006F64BD"/>
    <w:rsid w:val="00730CD8"/>
    <w:rsid w:val="008067C1"/>
    <w:rsid w:val="00835B81"/>
    <w:rsid w:val="00885A5B"/>
    <w:rsid w:val="008E1409"/>
    <w:rsid w:val="00932A66"/>
    <w:rsid w:val="009A261E"/>
    <w:rsid w:val="009A3FF8"/>
    <w:rsid w:val="009E5A02"/>
    <w:rsid w:val="00A1536D"/>
    <w:rsid w:val="00AB3136"/>
    <w:rsid w:val="00AB54DA"/>
    <w:rsid w:val="00AD617A"/>
    <w:rsid w:val="00AE1366"/>
    <w:rsid w:val="00B55915"/>
    <w:rsid w:val="00B639CF"/>
    <w:rsid w:val="00B73B99"/>
    <w:rsid w:val="00BD24DE"/>
    <w:rsid w:val="00BE4276"/>
    <w:rsid w:val="00C414FA"/>
    <w:rsid w:val="00C44733"/>
    <w:rsid w:val="00C961C8"/>
    <w:rsid w:val="00CA5CAF"/>
    <w:rsid w:val="00CB7CD5"/>
    <w:rsid w:val="00CC4391"/>
    <w:rsid w:val="00CE5310"/>
    <w:rsid w:val="00CF52D4"/>
    <w:rsid w:val="00DB3D7E"/>
    <w:rsid w:val="00DB77D0"/>
    <w:rsid w:val="00DC33A5"/>
    <w:rsid w:val="00DF191A"/>
    <w:rsid w:val="00E02F07"/>
    <w:rsid w:val="00E043BD"/>
    <w:rsid w:val="00E71B55"/>
    <w:rsid w:val="00ED66B4"/>
    <w:rsid w:val="00F2719C"/>
    <w:rsid w:val="00F37DC6"/>
    <w:rsid w:val="00F71CDB"/>
    <w:rsid w:val="00FE4365"/>
    <w:rsid w:val="00FE79E9"/>
    <w:rsid w:val="00FF343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3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6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E0A"/>
    <w:rPr>
      <w:rFonts w:ascii="Tahoma" w:hAnsi="Tahoma" w:cs="Tahoma"/>
      <w:sz w:val="16"/>
      <w:szCs w:val="16"/>
    </w:rPr>
  </w:style>
  <w:style w:type="character" w:styleId="Hyperlink">
    <w:name w:val="Hyperlink"/>
    <w:basedOn w:val="DefaultParagraphFont"/>
    <w:uiPriority w:val="99"/>
    <w:rsid w:val="00362BED"/>
    <w:rPr>
      <w:color w:val="0000FF"/>
      <w:u w:val="single"/>
    </w:rPr>
  </w:style>
  <w:style w:type="character" w:styleId="FollowedHyperlink">
    <w:name w:val="FollowedHyperlink"/>
    <w:basedOn w:val="DefaultParagraphFont"/>
    <w:uiPriority w:val="99"/>
    <w:rsid w:val="00730CD8"/>
    <w:rPr>
      <w:color w:val="800080"/>
      <w:u w:val="single"/>
    </w:rPr>
  </w:style>
</w:styles>
</file>

<file path=word/webSettings.xml><?xml version="1.0" encoding="utf-8"?>
<w:webSettings xmlns:r="http://schemas.openxmlformats.org/officeDocument/2006/relationships" xmlns:w="http://schemas.openxmlformats.org/wordprocessingml/2006/main">
  <w:divs>
    <w:div w:id="55131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la.edu.au/events/15/Symp/Symposium-2015-Adelaide-AR.pdf" TargetMode="External"/><Relationship Id="rId13" Type="http://schemas.openxmlformats.org/officeDocument/2006/relationships/hyperlink" Target="http://www.wla.edu.au/events/15/Symp/Symposium-2015-Sydney-AR.pdf" TargetMode="External"/><Relationship Id="rId3" Type="http://schemas.openxmlformats.org/officeDocument/2006/relationships/settings" Target="settings.xml"/><Relationship Id="rId7" Type="http://schemas.openxmlformats.org/officeDocument/2006/relationships/hyperlink" Target="http://www.wla.com.au/events/15/ALPP/ALPP-Prospectus-plus-app.pdf" TargetMode="External"/><Relationship Id="rId12" Type="http://schemas.openxmlformats.org/officeDocument/2006/relationships/hyperlink" Target="http://www.wla.edu.au/events/15/Symp/Symposium-2015-Perth-A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la.com.au/events/14/alp/alp-prospectus-2014.pdf" TargetMode="External"/><Relationship Id="rId11" Type="http://schemas.openxmlformats.org/officeDocument/2006/relationships/hyperlink" Target="http://www.wla.edu.au/events/15/Symp/Symposium-2015-Melbourne-AR.pdf" TargetMode="External"/><Relationship Id="rId5" Type="http://schemas.openxmlformats.org/officeDocument/2006/relationships/image" Target="media/image1.jpeg"/><Relationship Id="rId15" Type="http://schemas.openxmlformats.org/officeDocument/2006/relationships/hyperlink" Target="http://www.wla.com.au/events/15/Symp/Symposium-2015-Hobart-AR.pdf" TargetMode="External"/><Relationship Id="rId10" Type="http://schemas.openxmlformats.org/officeDocument/2006/relationships/hyperlink" Target="http://www.wla.edu.au/events/15/Symp/Symposium-2015-Canberra-AR.pdf" TargetMode="External"/><Relationship Id="rId4" Type="http://schemas.openxmlformats.org/officeDocument/2006/relationships/webSettings" Target="webSettings.xml"/><Relationship Id="rId9" Type="http://schemas.openxmlformats.org/officeDocument/2006/relationships/hyperlink" Target="http://www.wla.edu.au/events/15/Symp/Symposium-2015-Brisbane-AR.pdf" TargetMode="External"/><Relationship Id="rId14" Type="http://schemas.openxmlformats.org/officeDocument/2006/relationships/hyperlink" Target="http://www.wla.com.au/events/15/Symp/Symposium-2015-Darwin-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1</Pages>
  <Words>309</Words>
  <Characters>1764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Brendan Farrell</dc:creator>
  <cp:keywords/>
  <dc:description/>
  <cp:lastModifiedBy>OWNER</cp:lastModifiedBy>
  <cp:revision>2</cp:revision>
  <cp:lastPrinted>2015-03-12T04:34:00Z</cp:lastPrinted>
  <dcterms:created xsi:type="dcterms:W3CDTF">2015-04-06T07:11:00Z</dcterms:created>
  <dcterms:modified xsi:type="dcterms:W3CDTF">2015-04-06T07:11:00Z</dcterms:modified>
</cp:coreProperties>
</file>